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A2F3" w14:textId="598499C9" w:rsidR="00C02BDE" w:rsidRPr="00253442" w:rsidRDefault="00253442" w:rsidP="00253442">
      <w:pPr>
        <w:shd w:val="clear" w:color="auto" w:fill="323E4F" w:themeFill="text2" w:themeFillShade="BF"/>
        <w:spacing w:after="0"/>
        <w:rPr>
          <w:rFonts w:ascii="Franklin Gothic Medium Cond" w:hAnsi="Franklin Gothic Medium Cond"/>
          <w:b/>
          <w:bCs/>
          <w:color w:val="FFFFFF" w:themeColor="background1"/>
          <w:sz w:val="28"/>
          <w:szCs w:val="28"/>
        </w:rPr>
      </w:pPr>
      <w:r w:rsidRPr="00253442">
        <w:rPr>
          <w:rFonts w:ascii="Franklin Gothic Medium Cond" w:hAnsi="Franklin Gothic Medium Cond"/>
          <w:b/>
          <w:bCs/>
          <w:color w:val="FFFFFF" w:themeColor="background1"/>
          <w:sz w:val="28"/>
          <w:szCs w:val="28"/>
        </w:rPr>
        <w:t>RCEP ANLAŞMASI – TÜRK EV ve MUTFAK EŞYALARI SEKTÖRÜNE YANSIMASI</w:t>
      </w:r>
    </w:p>
    <w:p w14:paraId="4F0C8970" w14:textId="77777777" w:rsidR="00253442" w:rsidRPr="00253442" w:rsidRDefault="00253442" w:rsidP="00253442">
      <w:pPr>
        <w:spacing w:after="0"/>
        <w:rPr>
          <w:rFonts w:ascii="Franklin Gothic Medium Cond" w:hAnsi="Franklin Gothic Medium Cond"/>
          <w:b/>
          <w:bCs/>
        </w:rPr>
      </w:pPr>
    </w:p>
    <w:p w14:paraId="574CEAE1" w14:textId="2EC4522A" w:rsidR="000D04A2" w:rsidRDefault="000D04A2" w:rsidP="000D04A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 w:rsidRPr="000D04A2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Çin'in de aralarında bulunduğu Asya-Pasifik bölgesindeki 15 ülke</w:t>
      </w:r>
      <w:r w:rsidR="00253442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,</w:t>
      </w:r>
      <w:r w:rsidRPr="000D04A2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dünyanın en büyük serbest ticaret anlaşması olan Bölgesel Kapsamlı Ekonomik Anlaşması'nı imzaladı</w:t>
      </w: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. </w:t>
      </w:r>
    </w:p>
    <w:p w14:paraId="6FAB9AA7" w14:textId="5041E124" w:rsidR="000D04A2" w:rsidRDefault="000D04A2" w:rsidP="000D04A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(RCEP) </w:t>
      </w:r>
      <w:r w:rsidRPr="000D04A2">
        <w:rPr>
          <w:rFonts w:ascii="Franklin Gothic Medium Cond" w:hAnsi="Franklin Gothic Medium Cond"/>
          <w:color w:val="000000"/>
          <w:shd w:val="clear" w:color="auto" w:fill="FFFFFF"/>
        </w:rPr>
        <w:t>Regional Comprehensive Economic Partnership</w:t>
      </w: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-Bölgesel Kapsamlı Ekonomik Ortaklık adı verilen anlaşma </w:t>
      </w:r>
      <w:proofErr w:type="gramStart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ile birlikte</w:t>
      </w:r>
      <w:proofErr w:type="gramEnd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, anlaşmaya imza atan 15 Asya Pasifik ülkesi aralarındaki ticareti geliştirmeye yönelik olarak gümrük vergilerini kademeli olarak azaltacak, ülkeler arasındaki lojistik kolaylaştırılacak.</w:t>
      </w:r>
    </w:p>
    <w:p w14:paraId="55A5CDEC" w14:textId="77777777" w:rsidR="00253442" w:rsidRDefault="000D04A2" w:rsidP="000D04A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Daha önce </w:t>
      </w:r>
      <w:proofErr w:type="spellStart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RCEP’e</w:t>
      </w:r>
      <w:proofErr w:type="spellEnd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dahil olan ve sonradan yerel üreticilerin korunması adına anlaşmadan ayrılan Hindistan’ın da ilerideki dönemde tekrar bu birlikteliğe girebileceği </w:t>
      </w:r>
      <w:r w:rsidR="00253442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konuşuluyor.</w:t>
      </w:r>
    </w:p>
    <w:p w14:paraId="0A6713D3" w14:textId="25459A9E" w:rsidR="000D04A2" w:rsidRDefault="00253442" w:rsidP="000D04A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Üye ülkelerin iç onayları sonrasında yürürlüğe girecek anlaşma 2.2 </w:t>
      </w:r>
      <w:proofErr w:type="spellStart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Milyar’lık</w:t>
      </w:r>
      <w:proofErr w:type="spellEnd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bir nüfus ve Dünya gayrisafi yurtiçi hasılasının yaklaşık %30 unu kapsayacak.</w:t>
      </w:r>
    </w:p>
    <w:p w14:paraId="35017749" w14:textId="23633EC4" w:rsidR="00253442" w:rsidRDefault="000D04A2" w:rsidP="00253442">
      <w:pPr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 w:rsidRPr="000D04A2">
        <w:drawing>
          <wp:anchor distT="0" distB="0" distL="114300" distR="114300" simplePos="0" relativeHeight="251658240" behindDoc="1" locked="0" layoutInCell="1" allowOverlap="1" wp14:anchorId="4262C17C" wp14:editId="617011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09945" cy="30619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"/>
                    <a:stretch/>
                  </pic:blipFill>
                  <pic:spPr bwMode="auto">
                    <a:xfrm>
                      <a:off x="0" y="0"/>
                      <a:ext cx="5909945" cy="306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3442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Uluslararası ticaret açısından baktığımızda ise RCEP ülkelerinin Dünya ithalatındaki paylarının %26 ya denk geldiğini, ortaklık içinde Çin, Japonya ve </w:t>
      </w:r>
      <w:proofErr w:type="gramStart"/>
      <w:r w:rsidR="00253442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G.Kore</w:t>
      </w:r>
      <w:proofErr w:type="gramEnd"/>
      <w:r w:rsidR="00253442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’ nin %67 gibi büyük bir oranda ağırlığa sahip olduğunu görebiliyoruz.</w:t>
      </w:r>
    </w:p>
    <w:p w14:paraId="1FCF3999" w14:textId="583F6935" w:rsidR="00253442" w:rsidRDefault="00253442" w:rsidP="0025344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 w:rsidRPr="00253442">
        <w:rPr>
          <w:rFonts w:ascii="Franklin Gothic Medium Cond" w:hAnsi="Franklin Gothic Medium Cond"/>
          <w:color w:val="000000"/>
          <w:shd w:val="clear" w:color="auto" w:fill="FFFFFF"/>
          <w:lang w:val="tr-TR"/>
        </w:rPr>
        <w:drawing>
          <wp:inline distT="0" distB="0" distL="0" distR="0" wp14:anchorId="48D5D26D" wp14:editId="3CD4EA33">
            <wp:extent cx="5943600" cy="3063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3AF28" w14:textId="3E7D7750" w:rsidR="00253442" w:rsidRDefault="00253442" w:rsidP="0025344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RCEP ülkeleri Dünya ticaretinde ithalata göre biraz daha baskın ve dünya toplam ihracatının %29 u ortaklık ülkelerinden gerçekleşiyor. </w:t>
      </w:r>
      <w:r w:rsid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İhracatta da Çin, Japonya ve </w:t>
      </w:r>
      <w:proofErr w:type="gramStart"/>
      <w:r w:rsid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G.Kore</w:t>
      </w:r>
      <w:proofErr w:type="gramEnd"/>
      <w:r w:rsid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topluluk içinde </w:t>
      </w:r>
      <w:r w:rsid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%68 </w:t>
      </w:r>
      <w:proofErr w:type="spellStart"/>
      <w:r w:rsid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lik</w:t>
      </w:r>
      <w:proofErr w:type="spellEnd"/>
      <w:r w:rsid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</w:t>
      </w:r>
      <w:r w:rsid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gibi büyük bir orana sahip.</w:t>
      </w:r>
    </w:p>
    <w:p w14:paraId="71864942" w14:textId="702A3AC4" w:rsidR="00AB771F" w:rsidRDefault="00AB771F" w:rsidP="0025344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 w:rsidRP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lastRenderedPageBreak/>
        <w:drawing>
          <wp:inline distT="0" distB="0" distL="0" distR="0" wp14:anchorId="17AED406" wp14:editId="3C8C98C9">
            <wp:extent cx="5943600" cy="288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D6977" w14:textId="7FBAB2A7" w:rsidR="00AB771F" w:rsidRDefault="00AB771F" w:rsidP="0025344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Ev ve mutfak eşyaları sektörü yönünden incelediğimizde ise ortaklık ülkelerinin toplam dünya ev ve mutfak eşyaları ithalatının</w:t>
      </w: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%12 </w:t>
      </w:r>
      <w:proofErr w:type="spellStart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lik</w:t>
      </w:r>
      <w:proofErr w:type="spellEnd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bölümünü oluşturduğunu görebiliyoruz. Ortaklık içerisindeki en büyük ithalatçı ülkeler Japonya, Avustralya ve </w:t>
      </w:r>
      <w:proofErr w:type="gramStart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G.Kore</w:t>
      </w:r>
      <w:proofErr w:type="gramEnd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toplam %59 </w:t>
      </w:r>
      <w:proofErr w:type="spellStart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luk</w:t>
      </w:r>
      <w:proofErr w:type="spellEnd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paya sahip görünüyor.</w:t>
      </w:r>
    </w:p>
    <w:p w14:paraId="4C04184D" w14:textId="16770C94" w:rsidR="00AB771F" w:rsidRDefault="00AB771F" w:rsidP="0025344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 w:rsidRP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drawing>
          <wp:inline distT="0" distB="0" distL="0" distR="0" wp14:anchorId="0BC7726C" wp14:editId="7D7D430A">
            <wp:extent cx="5943600" cy="289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71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</w:t>
      </w:r>
    </w:p>
    <w:p w14:paraId="185223D0" w14:textId="4C51F208" w:rsidR="00AB771F" w:rsidRDefault="00AB771F" w:rsidP="0025344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Ev ve mutfak eşyaları ihracatı açısından baktığımızda ise RCEP ülkelerinin dünya ticaretinde %57 ye yakın büyük bir payı olduğunu görebiliyoruz.</w:t>
      </w:r>
      <w:r w:rsidR="00763245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Çin’in tek başına dünya ev ve mutfak eşyaları pazarından %52 </w:t>
      </w:r>
      <w:proofErr w:type="spellStart"/>
      <w:r w:rsidR="00763245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lik</w:t>
      </w:r>
      <w:proofErr w:type="spellEnd"/>
      <w:r w:rsidR="00763245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pay almasına ilave olarak Tayland ve </w:t>
      </w:r>
      <w:proofErr w:type="gramStart"/>
      <w:r w:rsidR="00763245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G.Kore</w:t>
      </w:r>
      <w:proofErr w:type="gramEnd"/>
      <w:r w:rsidR="00763245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gibi ülkelerin eklenmesi ile RCEP anlaşması sektörde büyük bir güç oluşturuyor.</w:t>
      </w:r>
    </w:p>
    <w:p w14:paraId="7EBF0B1F" w14:textId="258DD9B7" w:rsidR="00763245" w:rsidRDefault="00763245" w:rsidP="0025344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Türkiye olarak ise RCEP ülkelerinin bizim toplam 2.54 Milyar$ </w:t>
      </w:r>
      <w:proofErr w:type="spellStart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lık</w:t>
      </w:r>
      <w:proofErr w:type="spellEnd"/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 sektör ihracatımızdan aldığı pay sadece 43.2 Milyon$ ve </w:t>
      </w:r>
      <w:r w:rsidR="002D2A3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sadece </w:t>
      </w:r>
      <w:proofErr w:type="gramStart"/>
      <w:r w:rsidR="002D2A3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>%1.7</w:t>
      </w:r>
      <w:proofErr w:type="gramEnd"/>
      <w:r w:rsidR="002D2A3F"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. </w:t>
      </w:r>
    </w:p>
    <w:p w14:paraId="4DE61061" w14:textId="44CB442B" w:rsidR="002D2A3F" w:rsidRPr="00253442" w:rsidRDefault="002D2A3F" w:rsidP="00253442">
      <w:pPr>
        <w:jc w:val="both"/>
        <w:rPr>
          <w:rFonts w:ascii="Franklin Gothic Medium Cond" w:hAnsi="Franklin Gothic Medium Cond"/>
          <w:color w:val="000000"/>
          <w:shd w:val="clear" w:color="auto" w:fill="FFFFFF"/>
          <w:lang w:val="tr-TR"/>
        </w:rPr>
      </w:pPr>
      <w:r>
        <w:rPr>
          <w:rFonts w:ascii="Franklin Gothic Medium Cond" w:hAnsi="Franklin Gothic Medium Cond"/>
          <w:color w:val="000000"/>
          <w:shd w:val="clear" w:color="auto" w:fill="FFFFFF"/>
          <w:lang w:val="tr-TR"/>
        </w:rPr>
        <w:t xml:space="preserve">RCEP kuşkusuz beraberinde sektör için tehdit ve fırsatları da getirecek ve özellikle Türkiye ile Avrupa Birliği’nin RCEP ile yapacağı iş birlikleri bunda belirleyici olacak. </w:t>
      </w:r>
    </w:p>
    <w:sectPr w:rsidR="002D2A3F" w:rsidRPr="00253442" w:rsidSect="00AB771F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A2"/>
    <w:rsid w:val="000D04A2"/>
    <w:rsid w:val="00253442"/>
    <w:rsid w:val="002D2A3F"/>
    <w:rsid w:val="00763245"/>
    <w:rsid w:val="00AB771F"/>
    <w:rsid w:val="00C0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8957"/>
  <w15:chartTrackingRefBased/>
  <w15:docId w15:val="{E4E8BE04-0270-47E2-BE6C-A9087FBB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Çobanlıoğlu</dc:creator>
  <cp:keywords/>
  <dc:description/>
  <cp:lastModifiedBy>Metin Çobanlıoğlu</cp:lastModifiedBy>
  <cp:revision>1</cp:revision>
  <dcterms:created xsi:type="dcterms:W3CDTF">2020-11-16T10:14:00Z</dcterms:created>
  <dcterms:modified xsi:type="dcterms:W3CDTF">2020-11-16T11:02:00Z</dcterms:modified>
</cp:coreProperties>
</file>