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77CB" w14:textId="661416A8" w:rsidR="00CF2BB7" w:rsidRPr="00B03260" w:rsidRDefault="00CF2BB7" w:rsidP="00B03260">
      <w:pPr>
        <w:jc w:val="both"/>
        <w:rPr>
          <w:rFonts w:asciiTheme="minorHAnsi" w:eastAsia="Times New Roman" w:hAnsiTheme="minorHAnsi" w:cstheme="minorHAnsi"/>
          <w:color w:val="202020"/>
          <w:sz w:val="24"/>
          <w:szCs w:val="24"/>
        </w:rPr>
      </w:pPr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EVSİD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olarak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geçtiğimiz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hafta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ortasında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bir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anket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çalışması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yaparak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pandemi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döneminin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ihracata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etkisini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analiz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etmeyi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ve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uluslararası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fuarlar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hakkında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firmalarımızın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yaklaşımını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öğrenmeyi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hedeflemiştik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.</w:t>
      </w:r>
    </w:p>
    <w:p w14:paraId="3A6C9E00" w14:textId="2FAA955C" w:rsidR="00B413F8" w:rsidRPr="00B03260" w:rsidRDefault="00B03260" w:rsidP="00B03260">
      <w:pPr>
        <w:jc w:val="both"/>
        <w:rPr>
          <w:rFonts w:asciiTheme="minorHAnsi" w:eastAsia="Times New Roman" w:hAnsiTheme="minorHAnsi" w:cstheme="minorHAnsi"/>
          <w:color w:val="202020"/>
          <w:sz w:val="24"/>
          <w:szCs w:val="24"/>
        </w:rPr>
      </w:pPr>
      <w:r w:rsidRPr="00B03260">
        <w:rPr>
          <w:rFonts w:asciiTheme="minorHAnsi" w:eastAsia="Times New Roman" w:hAnsiTheme="minorHAnsi" w:cstheme="minorHAnsi"/>
          <w:noProof/>
          <w:color w:val="20202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4433367" wp14:editId="3B95CC1E">
            <wp:simplePos x="0" y="0"/>
            <wp:positionH relativeFrom="column">
              <wp:posOffset>0</wp:posOffset>
            </wp:positionH>
            <wp:positionV relativeFrom="paragraph">
              <wp:posOffset>258064</wp:posOffset>
            </wp:positionV>
            <wp:extent cx="3785235" cy="2327275"/>
            <wp:effectExtent l="0" t="0" r="571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235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Sektörümüzün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yoğun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katılım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gösterdiği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anketimizin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sonuçları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,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önümüzdeki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dönem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faaliyetleri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için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bizlere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çok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değerli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bilgiler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sunmakta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.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Anketimizin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ihracat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ile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ilgili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sorularına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verilen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yanıtlar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,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Haziran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ihracat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rakamlarındaki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olumlu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trendin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devam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edeceğini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kanıtlar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nitelikte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.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Firmalarımızın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%76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Haziran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ayında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ihracatlarını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bir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önceki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aya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göre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arttırdığını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ifade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ederken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%47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ihracat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pazarlarında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pandemi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öncesine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göre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değişiklik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olmadığını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, %35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lik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bir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oranı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ise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Avrupa’nın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ihracatlarındaki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payını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artırdığını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ifade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etmiş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.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Avrupa’da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vaka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sayılarının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azalmasına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bağlı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olarak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,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ihracatın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toparlanma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sürecine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girmesini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bizler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de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anlaşılabilir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olarak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değerlendirmekteyiz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.</w:t>
      </w:r>
    </w:p>
    <w:p w14:paraId="7FFB95E3" w14:textId="7698898B" w:rsidR="00B413F8" w:rsidRPr="00B03260" w:rsidRDefault="00B413F8" w:rsidP="00B03260">
      <w:pPr>
        <w:jc w:val="both"/>
        <w:rPr>
          <w:rFonts w:asciiTheme="minorHAnsi" w:eastAsia="Times New Roman" w:hAnsiTheme="minorHAnsi" w:cstheme="minorHAnsi"/>
          <w:color w:val="202020"/>
          <w:sz w:val="24"/>
          <w:szCs w:val="24"/>
        </w:rPr>
      </w:pPr>
    </w:p>
    <w:p w14:paraId="39265B2C" w14:textId="54E19D25" w:rsidR="00CF2BB7" w:rsidRPr="00B03260" w:rsidRDefault="00B03260" w:rsidP="00B03260">
      <w:pPr>
        <w:jc w:val="both"/>
        <w:rPr>
          <w:rFonts w:asciiTheme="minorHAnsi" w:eastAsia="Times New Roman" w:hAnsiTheme="minorHAnsi" w:cstheme="minorHAnsi"/>
          <w:color w:val="202020"/>
          <w:sz w:val="24"/>
          <w:szCs w:val="24"/>
        </w:rPr>
      </w:pPr>
      <w:r w:rsidRPr="00B03260">
        <w:rPr>
          <w:rFonts w:asciiTheme="minorHAnsi" w:eastAsia="Times New Roman" w:hAnsiTheme="minorHAnsi" w:cstheme="minorHAnsi"/>
          <w:noProof/>
          <w:color w:val="2020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11A6C9" wp14:editId="399EDAD8">
            <wp:simplePos x="0" y="0"/>
            <wp:positionH relativeFrom="column">
              <wp:posOffset>2505329</wp:posOffset>
            </wp:positionH>
            <wp:positionV relativeFrom="paragraph">
              <wp:posOffset>26670</wp:posOffset>
            </wp:positionV>
            <wp:extent cx="3433445" cy="24244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İhracat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ile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ilgili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olarak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önümüzdeki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günlerdeki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beklentilerini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sorduğumuzda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katılımcılarımızın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%81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Iik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bölümü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Temmuz-Aralık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döneminde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yani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2020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yılının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geri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kalan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bölümünde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ihracatlarında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artış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beklediklerini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ifade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etmiş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.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İhracatlarında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düşüş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bekleyen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firmaların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oranı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ise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sadece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%4.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Diğer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bir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ifade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ile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firmalarımızın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%96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lık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bölümü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2020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yılı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ihracatlarında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geçen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yıla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göre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aynı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veya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daha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iyi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bir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performans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beklentisi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içinde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ki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bu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çok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sevindirici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.</w:t>
      </w:r>
    </w:p>
    <w:p w14:paraId="04101B9F" w14:textId="77777777" w:rsidR="00993F1D" w:rsidRPr="00B03260" w:rsidRDefault="00993F1D" w:rsidP="00B03260">
      <w:pPr>
        <w:jc w:val="both"/>
        <w:rPr>
          <w:rFonts w:asciiTheme="minorHAnsi" w:eastAsia="Times New Roman" w:hAnsiTheme="minorHAnsi" w:cstheme="minorHAnsi"/>
          <w:color w:val="202020"/>
          <w:sz w:val="24"/>
          <w:szCs w:val="24"/>
        </w:rPr>
      </w:pPr>
    </w:p>
    <w:p w14:paraId="7309198E" w14:textId="77777777" w:rsidR="00BB61D0" w:rsidRPr="00B03260" w:rsidRDefault="00BB61D0" w:rsidP="00B03260">
      <w:pPr>
        <w:jc w:val="both"/>
        <w:rPr>
          <w:rFonts w:asciiTheme="minorHAnsi" w:eastAsia="Times New Roman" w:hAnsiTheme="minorHAnsi" w:cstheme="minorHAnsi"/>
          <w:color w:val="202020"/>
          <w:sz w:val="24"/>
          <w:szCs w:val="24"/>
        </w:rPr>
      </w:pPr>
    </w:p>
    <w:p w14:paraId="63B93415" w14:textId="03058A54" w:rsidR="00CF2BB7" w:rsidRPr="00B03260" w:rsidRDefault="00BB61D0" w:rsidP="00B03260">
      <w:pPr>
        <w:jc w:val="both"/>
        <w:rPr>
          <w:rFonts w:asciiTheme="minorHAnsi" w:eastAsia="Times New Roman" w:hAnsiTheme="minorHAnsi" w:cstheme="minorHAnsi"/>
          <w:color w:val="202020"/>
          <w:sz w:val="24"/>
          <w:szCs w:val="24"/>
        </w:rPr>
      </w:pPr>
      <w:r w:rsidRPr="00B03260">
        <w:rPr>
          <w:rFonts w:asciiTheme="minorHAnsi" w:eastAsia="Times New Roman" w:hAnsiTheme="minorHAnsi" w:cstheme="minorHAnsi"/>
          <w:noProof/>
          <w:color w:val="20202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4215CC8F" wp14:editId="62885D74">
            <wp:simplePos x="0" y="0"/>
            <wp:positionH relativeFrom="column">
              <wp:posOffset>2383790</wp:posOffset>
            </wp:positionH>
            <wp:positionV relativeFrom="paragraph">
              <wp:posOffset>257810</wp:posOffset>
            </wp:positionV>
            <wp:extent cx="3629660" cy="3615690"/>
            <wp:effectExtent l="0" t="0" r="889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Yurtdışı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fuarlar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ile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ilgili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sektör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firmalarımıza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en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erken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uluslararası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fuarların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düzenlenebileceği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dönemi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sorduğumuzda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aldığımız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yanıtlar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bizlere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büyük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çoğunlukla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2021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yılını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gösteriyor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.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Firmalarımızın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%96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lık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kısmı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Avrupa’da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katılacakları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ilk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fuarın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Ocak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ve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Şubat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aylarında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düzenlenebileceğini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söylerken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, ABD ve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Asya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için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%98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oranında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Mart-Nisan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aylarını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işaret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edilmekte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.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Bundan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hareketle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,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firmalarımızın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büyük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bir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çoğunluğunun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2021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Şubat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ayında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Frankfurt’ ta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düzenlenecek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olan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Ambiente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Fuarı’nın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katılacakları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ilk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uluslararası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fuar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olacağını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düşündüklerini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söyleyebiliriz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.</w:t>
      </w:r>
    </w:p>
    <w:p w14:paraId="6B9C4CEF" w14:textId="77777777" w:rsidR="008D6EDE" w:rsidRPr="00B03260" w:rsidRDefault="00CF2BB7" w:rsidP="00B03260">
      <w:pPr>
        <w:jc w:val="both"/>
        <w:rPr>
          <w:rStyle w:val="Gl"/>
          <w:rFonts w:asciiTheme="minorHAnsi" w:eastAsia="Times New Roman" w:hAnsiTheme="minorHAnsi" w:cstheme="minorHAnsi"/>
          <w:color w:val="202020"/>
          <w:sz w:val="24"/>
          <w:szCs w:val="24"/>
        </w:rPr>
      </w:pPr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 </w:t>
      </w:r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</w:p>
    <w:p w14:paraId="4DBDD8A8" w14:textId="77777777" w:rsidR="008D6EDE" w:rsidRPr="00B03260" w:rsidRDefault="008D6EDE" w:rsidP="00B03260">
      <w:pPr>
        <w:jc w:val="both"/>
        <w:rPr>
          <w:rStyle w:val="Gl"/>
          <w:rFonts w:asciiTheme="minorHAnsi" w:eastAsia="Times New Roman" w:hAnsiTheme="minorHAnsi" w:cstheme="minorHAnsi"/>
          <w:color w:val="202020"/>
          <w:sz w:val="24"/>
          <w:szCs w:val="24"/>
        </w:rPr>
      </w:pPr>
    </w:p>
    <w:p w14:paraId="76BF6A50" w14:textId="77777777" w:rsidR="008D6EDE" w:rsidRPr="00B03260" w:rsidRDefault="008D6EDE" w:rsidP="00B03260">
      <w:pPr>
        <w:jc w:val="both"/>
        <w:rPr>
          <w:rStyle w:val="Gl"/>
          <w:rFonts w:asciiTheme="minorHAnsi" w:eastAsia="Times New Roman" w:hAnsiTheme="minorHAnsi" w:cstheme="minorHAnsi"/>
          <w:color w:val="202020"/>
          <w:sz w:val="24"/>
          <w:szCs w:val="24"/>
        </w:rPr>
      </w:pPr>
    </w:p>
    <w:p w14:paraId="3B492EBC" w14:textId="77777777" w:rsidR="008D6EDE" w:rsidRPr="00B03260" w:rsidRDefault="008D6EDE" w:rsidP="00B03260">
      <w:pPr>
        <w:jc w:val="both"/>
        <w:rPr>
          <w:rStyle w:val="Gl"/>
          <w:rFonts w:asciiTheme="minorHAnsi" w:eastAsia="Times New Roman" w:hAnsiTheme="minorHAnsi" w:cstheme="minorHAnsi"/>
          <w:color w:val="202020"/>
          <w:sz w:val="24"/>
          <w:szCs w:val="24"/>
        </w:rPr>
      </w:pPr>
    </w:p>
    <w:p w14:paraId="0EB93D7D" w14:textId="7DAECD4C" w:rsidR="00FF396D" w:rsidRDefault="00CF2BB7" w:rsidP="00B03260">
      <w:pPr>
        <w:jc w:val="both"/>
        <w:rPr>
          <w:rStyle w:val="Gl"/>
          <w:rFonts w:asciiTheme="minorHAnsi" w:eastAsia="Times New Roman" w:hAnsiTheme="minorHAnsi" w:cstheme="minorHAnsi"/>
          <w:color w:val="202020"/>
          <w:sz w:val="24"/>
          <w:szCs w:val="24"/>
        </w:rPr>
      </w:pPr>
      <w:proofErr w:type="spellStart"/>
      <w:r w:rsidRPr="00B03260">
        <w:rPr>
          <w:rStyle w:val="Gl"/>
          <w:rFonts w:asciiTheme="minorHAnsi" w:eastAsia="Times New Roman" w:hAnsiTheme="minorHAnsi" w:cstheme="minorHAnsi"/>
          <w:color w:val="202020"/>
          <w:sz w:val="24"/>
          <w:szCs w:val="24"/>
        </w:rPr>
        <w:t>Sektör</w:t>
      </w:r>
      <w:proofErr w:type="spellEnd"/>
      <w:r w:rsidRPr="00B03260">
        <w:rPr>
          <w:rStyle w:val="Gl"/>
          <w:rFonts w:asciiTheme="minorHAnsi" w:eastAsia="Times New Roman" w:hAnsiTheme="minorHAnsi" w:cstheme="minorHAnsi"/>
          <w:color w:val="202020"/>
          <w:sz w:val="24"/>
          <w:szCs w:val="24"/>
        </w:rPr>
        <w:t xml:space="preserve"> %93 </w:t>
      </w:r>
      <w:proofErr w:type="spellStart"/>
      <w:r w:rsidRPr="00B03260">
        <w:rPr>
          <w:rStyle w:val="Gl"/>
          <w:rFonts w:asciiTheme="minorHAnsi" w:eastAsia="Times New Roman" w:hAnsiTheme="minorHAnsi" w:cstheme="minorHAnsi"/>
          <w:color w:val="202020"/>
          <w:sz w:val="24"/>
          <w:szCs w:val="24"/>
        </w:rPr>
        <w:t>oranında</w:t>
      </w:r>
      <w:proofErr w:type="spellEnd"/>
      <w:r w:rsidRPr="00B03260">
        <w:rPr>
          <w:rStyle w:val="Gl"/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Style w:val="Gl"/>
          <w:rFonts w:asciiTheme="minorHAnsi" w:eastAsia="Times New Roman" w:hAnsiTheme="minorHAnsi" w:cstheme="minorHAnsi"/>
          <w:color w:val="202020"/>
          <w:sz w:val="24"/>
          <w:szCs w:val="24"/>
        </w:rPr>
        <w:t>Eylül</w:t>
      </w:r>
      <w:proofErr w:type="spellEnd"/>
      <w:r w:rsidRPr="00B03260">
        <w:rPr>
          <w:rStyle w:val="Gl"/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Style w:val="Gl"/>
          <w:rFonts w:asciiTheme="minorHAnsi" w:eastAsia="Times New Roman" w:hAnsiTheme="minorHAnsi" w:cstheme="minorHAnsi"/>
          <w:color w:val="202020"/>
          <w:sz w:val="24"/>
          <w:szCs w:val="24"/>
        </w:rPr>
        <w:t>fuarlarına</w:t>
      </w:r>
      <w:proofErr w:type="spellEnd"/>
      <w:r w:rsidRPr="00B03260">
        <w:rPr>
          <w:rStyle w:val="Gl"/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Style w:val="Gl"/>
          <w:rFonts w:asciiTheme="minorHAnsi" w:eastAsia="Times New Roman" w:hAnsiTheme="minorHAnsi" w:cstheme="minorHAnsi"/>
          <w:color w:val="202020"/>
          <w:sz w:val="24"/>
          <w:szCs w:val="24"/>
        </w:rPr>
        <w:t>karşı</w:t>
      </w:r>
      <w:proofErr w:type="spellEnd"/>
    </w:p>
    <w:p w14:paraId="064C527B" w14:textId="5C6274F4" w:rsidR="00FF396D" w:rsidRPr="00B03260" w:rsidRDefault="00FF396D" w:rsidP="00B03260">
      <w:pPr>
        <w:jc w:val="both"/>
        <w:rPr>
          <w:rStyle w:val="Gl"/>
          <w:rFonts w:asciiTheme="minorHAnsi" w:eastAsia="Times New Roman" w:hAnsiTheme="minorHAnsi" w:cstheme="minorHAnsi"/>
          <w:color w:val="202020"/>
          <w:sz w:val="24"/>
          <w:szCs w:val="24"/>
        </w:rPr>
      </w:pPr>
    </w:p>
    <w:p w14:paraId="4D1D1D10" w14:textId="3606E8BA" w:rsidR="00CF2BB7" w:rsidRPr="00B03260" w:rsidRDefault="00FF396D" w:rsidP="00B03260">
      <w:pPr>
        <w:ind w:left="709"/>
        <w:jc w:val="both"/>
        <w:rPr>
          <w:rFonts w:asciiTheme="minorHAnsi" w:eastAsia="Times New Roman" w:hAnsiTheme="minorHAnsi" w:cstheme="minorHAnsi"/>
          <w:color w:val="202020"/>
          <w:sz w:val="24"/>
          <w:szCs w:val="24"/>
        </w:rPr>
      </w:pPr>
      <w:r w:rsidRPr="00B03260">
        <w:rPr>
          <w:rFonts w:asciiTheme="minorHAnsi" w:eastAsia="Times New Roman" w:hAnsiTheme="minorHAnsi" w:cstheme="minorHAnsi"/>
          <w:noProof/>
          <w:color w:val="202020"/>
          <w:sz w:val="24"/>
          <w:szCs w:val="24"/>
        </w:rPr>
        <w:drawing>
          <wp:anchor distT="0" distB="0" distL="114300" distR="360045" simplePos="0" relativeHeight="251661312" behindDoc="0" locked="0" layoutInCell="1" allowOverlap="1" wp14:anchorId="17A4D05D" wp14:editId="421AF4D2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2469600" cy="226800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Türkiye’de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Eylül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ayında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düzenlenecek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fuarlar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ile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ilgili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olarak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ise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firmalarımızın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%93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lük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bölümü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fuarlara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2020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Eylül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ayında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katılmayı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düşünmediğini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/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pandemi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sürecine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göre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karar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vereceğini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bildirmiş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. Bu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yönde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karar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veren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firmalarımızın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önemli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bir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bölümü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ayrıca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mevcut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kontratlarını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iptal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edemedikleri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için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zorluk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yaşadıklarını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ifade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etmiş</w:t>
      </w:r>
      <w:proofErr w:type="spellEnd"/>
      <w:r w:rsidR="00CF2BB7"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.</w:t>
      </w:r>
    </w:p>
    <w:p w14:paraId="6883DB83" w14:textId="778E443D" w:rsidR="00CF2BB7" w:rsidRPr="00B03260" w:rsidRDefault="00CF2BB7" w:rsidP="00B03260">
      <w:pPr>
        <w:jc w:val="both"/>
        <w:rPr>
          <w:rFonts w:asciiTheme="minorHAnsi" w:eastAsia="Times New Roman" w:hAnsiTheme="minorHAnsi" w:cstheme="minorHAnsi"/>
          <w:color w:val="202020"/>
          <w:sz w:val="24"/>
          <w:szCs w:val="24"/>
        </w:rPr>
      </w:pPr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Başta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da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ifade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ettiğimiz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gibi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, zaman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zaman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tekrarladığımız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bu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anket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çalışmaları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bizlere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sektörümüzün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talepleri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ile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ilgili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çok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önemli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bilgiler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veriyor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ve EVSİD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olarak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bu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geri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bildirimleri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özenle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değerlendirmeye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çalışıyoruz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.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Görünen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o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ki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,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sektörümüzün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neredeyse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tamamına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yakını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çalışanlarının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sağlığından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endişe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duymakta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ve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seyahat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kısıtları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nedeniyle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sadece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Türkiye’de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değil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tüm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Dünya’da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fuarlar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için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uygun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bir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ortamın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henüz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hazır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olmadığını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düşünmekte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. Bu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durumda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biz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sivil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toplum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kuruluşlarına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düşen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, net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bir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şekilde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kararımızın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açıklanması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ve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olası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erteleme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/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iptal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durumlarında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meslektaşlarımızın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mağdur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olmaması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için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var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gücümüzle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mücadele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edilmesi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olacaktır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.</w:t>
      </w:r>
    </w:p>
    <w:p w14:paraId="07DC63CA" w14:textId="338A618D" w:rsidR="0097649C" w:rsidRPr="00B03260" w:rsidRDefault="00CF2BB7" w:rsidP="00FF396D">
      <w:pPr>
        <w:jc w:val="both"/>
        <w:rPr>
          <w:rFonts w:asciiTheme="minorHAnsi" w:hAnsiTheme="minorHAnsi" w:cstheme="minorHAnsi"/>
          <w:sz w:val="24"/>
          <w:szCs w:val="24"/>
        </w:rPr>
      </w:pPr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Bilgilerinize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 xml:space="preserve"> </w:t>
      </w:r>
      <w:proofErr w:type="spellStart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sunarız</w:t>
      </w:r>
      <w:proofErr w:type="spellEnd"/>
      <w:r w:rsidRPr="00B03260">
        <w:rPr>
          <w:rFonts w:asciiTheme="minorHAnsi" w:eastAsia="Times New Roman" w:hAnsiTheme="minorHAnsi" w:cstheme="minorHAnsi"/>
          <w:color w:val="202020"/>
          <w:sz w:val="24"/>
          <w:szCs w:val="24"/>
        </w:rPr>
        <w:t>.</w:t>
      </w:r>
      <w:r w:rsidR="00FF396D" w:rsidRPr="00B03260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97649C" w:rsidRPr="00B03260" w:rsidSect="0067485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B7"/>
    <w:rsid w:val="00317392"/>
    <w:rsid w:val="00674857"/>
    <w:rsid w:val="008D6EDE"/>
    <w:rsid w:val="0097649C"/>
    <w:rsid w:val="00993F1D"/>
    <w:rsid w:val="00B03260"/>
    <w:rsid w:val="00B04A36"/>
    <w:rsid w:val="00B413F8"/>
    <w:rsid w:val="00BB61D0"/>
    <w:rsid w:val="00CF2BB7"/>
    <w:rsid w:val="00FB4B27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68C1"/>
  <w15:chartTrackingRefBased/>
  <w15:docId w15:val="{58C2B389-BC0C-484B-80D3-93D5FD09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BB7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F2BB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F2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EVSİD</dc:creator>
  <cp:keywords/>
  <dc:description/>
  <cp:lastModifiedBy>İrem Uzunöz</cp:lastModifiedBy>
  <cp:revision>3</cp:revision>
  <dcterms:created xsi:type="dcterms:W3CDTF">2020-07-29T09:20:00Z</dcterms:created>
  <dcterms:modified xsi:type="dcterms:W3CDTF">2020-07-29T09:21:00Z</dcterms:modified>
</cp:coreProperties>
</file>